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5.3. Страховая премия уплачивается </w:t>
      </w:r>
      <w:r w:rsidR="001508CE">
        <w:rPr>
          <w:sz w:val="24"/>
          <w:szCs w:val="24"/>
        </w:rPr>
        <w:t xml:space="preserve">ежегодно, 100% авансовым </w:t>
      </w:r>
      <w:proofErr w:type="spellStart"/>
      <w:r w:rsidR="001508CE">
        <w:rPr>
          <w:sz w:val="24"/>
          <w:szCs w:val="24"/>
        </w:rPr>
        <w:t>платежем</w:t>
      </w:r>
      <w:proofErr w:type="spellEnd"/>
      <w:r w:rsidR="001508CE">
        <w:rPr>
          <w:sz w:val="24"/>
          <w:szCs w:val="24"/>
        </w:rPr>
        <w:t xml:space="preserve">, </w:t>
      </w:r>
      <w:r w:rsidRPr="007E17A5">
        <w:rPr>
          <w:sz w:val="24"/>
          <w:szCs w:val="24"/>
        </w:rPr>
        <w:t>путем перечисления денежных средств на расчетный счет Страховщика в порядке,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bookmarkStart w:id="0" w:name="_GoBack"/>
      <w:bookmarkEnd w:id="0"/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</w:t>
      </w:r>
      <w:r w:rsidRPr="007E17A5">
        <w:rPr>
          <w:rFonts w:ascii="Times New Roman" w:hAnsi="Times New Roman"/>
        </w:rPr>
        <w:lastRenderedPageBreak/>
        <w:t>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</w:t>
      </w:r>
      <w:r w:rsidRPr="007E17A5">
        <w:rPr>
          <w:rFonts w:ascii="Times New Roman" w:hAnsi="Times New Roman"/>
          <w:sz w:val="24"/>
        </w:rPr>
        <w:lastRenderedPageBreak/>
        <w:t xml:space="preserve">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7.1.3 настоящего Договора распространяются </w:t>
      </w:r>
      <w:r w:rsidRPr="007E17A5">
        <w:rPr>
          <w:rFonts w:ascii="Times New Roman" w:hAnsi="Times New Roman"/>
        </w:rPr>
        <w:lastRenderedPageBreak/>
        <w:t>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</w:t>
      </w:r>
      <w:r w:rsidRPr="007E17A5">
        <w:lastRenderedPageBreak/>
        <w:t xml:space="preserve">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</w:t>
      </w:r>
      <w:r w:rsidR="00D77BD0" w:rsidRPr="007E17A5">
        <w:rPr>
          <w:rFonts w:ascii="Times New Roman" w:hAnsi="Times New Roman"/>
          <w:szCs w:val="24"/>
        </w:rPr>
        <w:lastRenderedPageBreak/>
        <w:t>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</w:t>
      </w:r>
      <w:r w:rsidRPr="007E17A5">
        <w:rPr>
          <w:rFonts w:ascii="Times New Roman" w:hAnsi="Times New Roman"/>
          <w:szCs w:val="24"/>
        </w:rPr>
        <w:lastRenderedPageBreak/>
        <w:t xml:space="preserve">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т.п.) комиссионеру, указанному Страховщиком (с поручением перевода вырученной суммы Страховщику), или Страховщику (по его требованию). В этом </w:t>
      </w:r>
      <w:r w:rsidRPr="007E17A5">
        <w:rPr>
          <w:rFonts w:ascii="Times New Roman" w:hAnsi="Times New Roman"/>
          <w:szCs w:val="24"/>
        </w:rPr>
        <w:lastRenderedPageBreak/>
        <w:t>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Адрес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1508CE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1508CE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1508CE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1508CE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1508CE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08CE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83675-A7BE-41BF-BC95-479DD0C75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84C96-2184-4C26-BED4-C0606114C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19</Pages>
  <Words>8140</Words>
  <Characters>46403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Поляков Андрей Николаевич</cp:lastModifiedBy>
  <cp:revision>6</cp:revision>
  <dcterms:created xsi:type="dcterms:W3CDTF">2019-06-11T07:11:00Z</dcterms:created>
  <dcterms:modified xsi:type="dcterms:W3CDTF">2019-08-14T07:50:00Z</dcterms:modified>
</cp:coreProperties>
</file>